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6A7" w:rsidRPr="005E1F59" w:rsidRDefault="00517003" w:rsidP="00517003">
      <w:pPr>
        <w:jc w:val="center"/>
        <w:rPr>
          <w:rFonts w:ascii="华文中宋" w:eastAsia="华文中宋" w:hAnsi="华文中宋"/>
          <w:b/>
          <w:sz w:val="32"/>
          <w:szCs w:val="32"/>
        </w:rPr>
      </w:pPr>
      <w:r w:rsidRPr="005E1F59">
        <w:rPr>
          <w:rFonts w:ascii="华文中宋" w:eastAsia="华文中宋" w:hAnsi="华文中宋" w:hint="eastAsia"/>
          <w:b/>
          <w:sz w:val="32"/>
          <w:szCs w:val="32"/>
        </w:rPr>
        <w:t>经费预算填写说明</w:t>
      </w:r>
    </w:p>
    <w:p w:rsidR="00517003" w:rsidRPr="005E1F59" w:rsidRDefault="00517003" w:rsidP="0051700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5E1F59">
        <w:rPr>
          <w:rFonts w:ascii="仿宋" w:eastAsia="仿宋" w:hAnsi="仿宋" w:hint="eastAsia"/>
          <w:sz w:val="28"/>
          <w:szCs w:val="28"/>
        </w:rPr>
        <w:t>根据</w:t>
      </w:r>
      <w:r w:rsidR="0024765A" w:rsidRPr="005E1F59">
        <w:rPr>
          <w:rFonts w:ascii="仿宋" w:eastAsia="仿宋" w:hAnsi="仿宋" w:hint="eastAsia"/>
          <w:sz w:val="30"/>
          <w:szCs w:val="30"/>
        </w:rPr>
        <w:t>《安徽省教育厅关于组织编制</w:t>
      </w:r>
      <w:r w:rsidR="0024765A" w:rsidRPr="005E1F59">
        <w:rPr>
          <w:rFonts w:ascii="仿宋" w:eastAsia="仿宋" w:hAnsi="仿宋"/>
          <w:sz w:val="30"/>
          <w:szCs w:val="30"/>
        </w:rPr>
        <w:t>2023年度高等学校科研计划的通知》（皖教秘科〔2023〕6号）</w:t>
      </w:r>
      <w:r w:rsidRPr="005E1F59">
        <w:rPr>
          <w:rFonts w:ascii="仿宋" w:eastAsia="仿宋" w:hAnsi="仿宋" w:hint="eastAsia"/>
          <w:sz w:val="28"/>
          <w:szCs w:val="28"/>
        </w:rPr>
        <w:t>要求，科研项目申请书中经费预算科目主要包括设备费、业务费、劳务费</w:t>
      </w:r>
      <w:r w:rsidR="00165911" w:rsidRPr="005E1F59">
        <w:rPr>
          <w:rFonts w:ascii="仿宋" w:eastAsia="仿宋" w:hAnsi="仿宋" w:hint="eastAsia"/>
          <w:sz w:val="28"/>
          <w:szCs w:val="28"/>
        </w:rPr>
        <w:t>，</w:t>
      </w:r>
      <w:r w:rsidR="005E1F59" w:rsidRPr="005E1F59">
        <w:rPr>
          <w:rFonts w:ascii="仿宋" w:eastAsia="仿宋" w:hAnsi="仿宋" w:hint="eastAsia"/>
          <w:sz w:val="28"/>
          <w:szCs w:val="28"/>
        </w:rPr>
        <w:t>全部为财政拨款，</w:t>
      </w:r>
      <w:r w:rsidR="00165911" w:rsidRPr="005E1F59">
        <w:rPr>
          <w:rFonts w:ascii="仿宋" w:eastAsia="仿宋" w:hAnsi="仿宋" w:hint="eastAsia"/>
          <w:sz w:val="28"/>
          <w:szCs w:val="28"/>
        </w:rPr>
        <w:t>各支出科目不设比例限制</w:t>
      </w:r>
      <w:r w:rsidRPr="005E1F59">
        <w:rPr>
          <w:rFonts w:ascii="仿宋" w:eastAsia="仿宋" w:hAnsi="仿宋" w:hint="eastAsia"/>
          <w:sz w:val="28"/>
          <w:szCs w:val="28"/>
        </w:rPr>
        <w:t>。</w:t>
      </w:r>
    </w:p>
    <w:p w:rsidR="00517003" w:rsidRPr="005E1F59" w:rsidRDefault="00517003" w:rsidP="00517003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5E1F59">
        <w:rPr>
          <w:rFonts w:ascii="仿宋" w:eastAsia="仿宋" w:hAnsi="仿宋" w:hint="eastAsia"/>
          <w:b/>
          <w:sz w:val="28"/>
          <w:szCs w:val="28"/>
        </w:rPr>
        <w:t>一、设备费</w:t>
      </w:r>
    </w:p>
    <w:p w:rsidR="00517003" w:rsidRPr="005E1F59" w:rsidRDefault="00517003" w:rsidP="0051700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5E1F59">
        <w:rPr>
          <w:rFonts w:ascii="仿宋" w:eastAsia="仿宋" w:hAnsi="仿宋" w:hint="eastAsia"/>
          <w:sz w:val="28"/>
          <w:szCs w:val="28"/>
        </w:rPr>
        <w:t>是指在项目实施过程中购置或试制专用仪器</w:t>
      </w:r>
      <w:bookmarkStart w:id="0" w:name="_GoBack"/>
      <w:bookmarkEnd w:id="0"/>
      <w:r w:rsidRPr="005E1F59">
        <w:rPr>
          <w:rFonts w:ascii="仿宋" w:eastAsia="仿宋" w:hAnsi="仿宋" w:hint="eastAsia"/>
          <w:sz w:val="28"/>
          <w:szCs w:val="28"/>
        </w:rPr>
        <w:t>设备，对现有仪器设备进行升级改造，以及租赁外单位仪器设备而发生的费用。计算类仪器设备和软件工具可在设备费科目列支。应当严格控制设备购置，鼓励开放共享、自主研制、租赁专用仪器设备以及对现有仪器设备进行升级改造，避免重复购置。科研项目资金原则上不得用于购置公私两用物品（手机、照相机、摄像机、音响等）。设备费支出需要办理招标采购流程的，按国资处采购管理要求执行。</w:t>
      </w:r>
    </w:p>
    <w:p w:rsidR="00517003" w:rsidRPr="005E1F59" w:rsidRDefault="00517003" w:rsidP="00517003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5E1F59">
        <w:rPr>
          <w:rFonts w:ascii="仿宋" w:eastAsia="仿宋" w:hAnsi="仿宋" w:hint="eastAsia"/>
          <w:b/>
          <w:sz w:val="28"/>
          <w:szCs w:val="28"/>
        </w:rPr>
        <w:t>二、业务费</w:t>
      </w:r>
    </w:p>
    <w:p w:rsidR="00517003" w:rsidRPr="005E1F59" w:rsidRDefault="00517003" w:rsidP="0051700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5E1F59">
        <w:rPr>
          <w:rFonts w:ascii="仿宋" w:eastAsia="仿宋" w:hAnsi="仿宋" w:hint="eastAsia"/>
          <w:sz w:val="28"/>
          <w:szCs w:val="28"/>
        </w:rPr>
        <w:t>是指项目实施过程中消耗的各种材料、辅助材料等低值易耗品的采购、运输、装卸、整理等费用，发生的测试化验加工、燃料动力、购置图书、复印翻拍、采集数据、翻译资料、出版/文献/信息传播/知识产权事务、会议/差旅/国际合作交流等费用，以及其他相关支出。</w:t>
      </w:r>
    </w:p>
    <w:p w:rsidR="00517003" w:rsidRPr="005E1F59" w:rsidRDefault="00517003" w:rsidP="00517003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5E1F59">
        <w:rPr>
          <w:rFonts w:ascii="仿宋" w:eastAsia="仿宋" w:hAnsi="仿宋" w:hint="eastAsia"/>
          <w:b/>
          <w:sz w:val="28"/>
          <w:szCs w:val="28"/>
        </w:rPr>
        <w:t>三、劳务费</w:t>
      </w:r>
    </w:p>
    <w:p w:rsidR="00517003" w:rsidRPr="005E1F59" w:rsidRDefault="00517003" w:rsidP="0051700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5E1F59">
        <w:rPr>
          <w:rFonts w:ascii="仿宋" w:eastAsia="仿宋" w:hAnsi="仿宋" w:hint="eastAsia"/>
          <w:sz w:val="28"/>
          <w:szCs w:val="28"/>
        </w:rPr>
        <w:t>是指在项目实施过程中支付给参与项目研究的学生、博士后、访问学者以及项目聘用的研究人员、科研辅助人员（科研助理）等的劳务性费用，以及支付给临时聘请的咨询专家的费用等。</w:t>
      </w:r>
    </w:p>
    <w:p w:rsidR="00517003" w:rsidRPr="005E1F59" w:rsidRDefault="00517003" w:rsidP="0051700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5E1F59">
        <w:rPr>
          <w:rFonts w:ascii="仿宋" w:eastAsia="仿宋" w:hAnsi="仿宋" w:hint="eastAsia"/>
          <w:sz w:val="28"/>
          <w:szCs w:val="28"/>
        </w:rPr>
        <w:lastRenderedPageBreak/>
        <w:t>项目聘用人员的劳务费开支标准，参照当地科学研究和技术服务业从业人员平均工资水平，根据其在项目研究中承担的工作任务确定，其由单位缴纳的社会保险补助、住房公积金等可纳入劳务费科目列支。</w:t>
      </w:r>
    </w:p>
    <w:p w:rsidR="00517003" w:rsidRPr="005E1F59" w:rsidRDefault="00517003" w:rsidP="0051700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5E1F59">
        <w:rPr>
          <w:rFonts w:ascii="仿宋" w:eastAsia="仿宋" w:hAnsi="仿宋" w:hint="eastAsia"/>
          <w:sz w:val="28"/>
          <w:szCs w:val="28"/>
        </w:rPr>
        <w:t>专家咨询费不得支付给参与本项目研究和管理的相关人员，其支出标准按照国家有关规定执行。</w:t>
      </w:r>
    </w:p>
    <w:p w:rsidR="00517003" w:rsidRPr="005E1F59" w:rsidRDefault="00517003" w:rsidP="00517003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5E1F59">
        <w:rPr>
          <w:rFonts w:ascii="仿宋" w:eastAsia="仿宋" w:hAnsi="仿宋" w:hint="eastAsia"/>
          <w:b/>
          <w:sz w:val="28"/>
          <w:szCs w:val="28"/>
        </w:rPr>
        <w:t>四、</w:t>
      </w:r>
      <w:r w:rsidR="00F67FA9" w:rsidRPr="005E1F59">
        <w:rPr>
          <w:rFonts w:ascii="仿宋" w:eastAsia="仿宋" w:hAnsi="仿宋" w:hint="eastAsia"/>
          <w:b/>
          <w:sz w:val="28"/>
          <w:szCs w:val="28"/>
        </w:rPr>
        <w:t>间接费用</w:t>
      </w:r>
    </w:p>
    <w:p w:rsidR="00517003" w:rsidRPr="005E1F59" w:rsidRDefault="00F67FA9" w:rsidP="00517003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5E1F59">
        <w:rPr>
          <w:rFonts w:ascii="仿宋" w:eastAsia="仿宋" w:hAnsi="仿宋" w:hint="eastAsia"/>
          <w:sz w:val="28"/>
          <w:szCs w:val="28"/>
        </w:rPr>
        <w:t>根据通知要求，所有项目均不设置间接费用，管理费、绩效支出等填0。</w:t>
      </w:r>
    </w:p>
    <w:sectPr w:rsidR="00517003" w:rsidRPr="005E1F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797" w:rsidRDefault="00154797" w:rsidP="00517003">
      <w:r>
        <w:separator/>
      </w:r>
    </w:p>
  </w:endnote>
  <w:endnote w:type="continuationSeparator" w:id="0">
    <w:p w:rsidR="00154797" w:rsidRDefault="00154797" w:rsidP="00517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797" w:rsidRDefault="00154797" w:rsidP="00517003">
      <w:r>
        <w:separator/>
      </w:r>
    </w:p>
  </w:footnote>
  <w:footnote w:type="continuationSeparator" w:id="0">
    <w:p w:rsidR="00154797" w:rsidRDefault="00154797" w:rsidP="005170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1C6"/>
    <w:rsid w:val="00050163"/>
    <w:rsid w:val="00154797"/>
    <w:rsid w:val="00165911"/>
    <w:rsid w:val="001C69D7"/>
    <w:rsid w:val="0024765A"/>
    <w:rsid w:val="00383926"/>
    <w:rsid w:val="004019DB"/>
    <w:rsid w:val="00517003"/>
    <w:rsid w:val="005E1F59"/>
    <w:rsid w:val="00C82F63"/>
    <w:rsid w:val="00D841C6"/>
    <w:rsid w:val="00F67FA9"/>
    <w:rsid w:val="00F8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BF184C"/>
  <w15:chartTrackingRefBased/>
  <w15:docId w15:val="{A8D3A17F-F890-404B-A6F6-46B2CEB5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70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70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70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7003"/>
    <w:rPr>
      <w:sz w:val="18"/>
      <w:szCs w:val="18"/>
    </w:rPr>
  </w:style>
  <w:style w:type="paragraph" w:styleId="a7">
    <w:name w:val="List Paragraph"/>
    <w:basedOn w:val="a"/>
    <w:uiPriority w:val="34"/>
    <w:qFormat/>
    <w:rsid w:val="0051700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9</cp:revision>
  <dcterms:created xsi:type="dcterms:W3CDTF">2022-08-24T07:20:00Z</dcterms:created>
  <dcterms:modified xsi:type="dcterms:W3CDTF">2023-03-10T09:10:00Z</dcterms:modified>
</cp:coreProperties>
</file>